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106"/>
        <w:gridCol w:w="1498"/>
        <w:gridCol w:w="1974"/>
        <w:gridCol w:w="731"/>
        <w:gridCol w:w="1765"/>
        <w:gridCol w:w="1450"/>
        <w:gridCol w:w="5510"/>
      </w:tblGrid>
      <w:tr w:rsidR="00610BFC" w:rsidRPr="00610BFC" w:rsidTr="00610BFC">
        <w:trPr>
          <w:trHeight w:val="528"/>
        </w:trPr>
        <w:tc>
          <w:tcPr>
            <w:tcW w:w="1843" w:type="dxa"/>
            <w:noWrap/>
            <w:hideMark/>
          </w:tcPr>
          <w:p w:rsidR="00610BFC" w:rsidRPr="00610BFC" w:rsidRDefault="00610BFC">
            <w:pPr>
              <w:rPr>
                <w:i/>
              </w:rPr>
            </w:pPr>
            <w:r w:rsidRPr="00610BFC">
              <w:rPr>
                <w:i/>
              </w:rPr>
              <w:t>Фамилия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pPr>
              <w:rPr>
                <w:i/>
              </w:rPr>
            </w:pPr>
            <w:r w:rsidRPr="00610BFC">
              <w:rPr>
                <w:i/>
              </w:rPr>
              <w:t>Имя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pPr>
              <w:rPr>
                <w:i/>
              </w:rPr>
            </w:pPr>
            <w:r w:rsidRPr="00610BFC">
              <w:rPr>
                <w:i/>
              </w:rPr>
              <w:t>Отчество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pPr>
              <w:rPr>
                <w:i/>
              </w:rPr>
            </w:pPr>
            <w:r w:rsidRPr="00610BFC">
              <w:rPr>
                <w:i/>
              </w:rPr>
              <w:t>Какое учебное заведение окончили</w:t>
            </w:r>
          </w:p>
        </w:tc>
        <w:tc>
          <w:tcPr>
            <w:tcW w:w="731" w:type="dxa"/>
            <w:hideMark/>
          </w:tcPr>
          <w:p w:rsidR="00610BFC" w:rsidRPr="00610BFC" w:rsidRDefault="00610BFC">
            <w:pPr>
              <w:rPr>
                <w:i/>
              </w:rPr>
            </w:pPr>
          </w:p>
        </w:tc>
        <w:tc>
          <w:tcPr>
            <w:tcW w:w="1765" w:type="dxa"/>
            <w:hideMark/>
          </w:tcPr>
          <w:p w:rsidR="00610BFC" w:rsidRPr="00610BFC" w:rsidRDefault="00610BFC">
            <w:pPr>
              <w:rPr>
                <w:i/>
              </w:rPr>
            </w:pPr>
            <w:r w:rsidRPr="00610BFC">
              <w:rPr>
                <w:i/>
              </w:rPr>
              <w:t>Специальность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pPr>
              <w:rPr>
                <w:i/>
              </w:rPr>
            </w:pPr>
            <w:r w:rsidRPr="00610BFC">
              <w:rPr>
                <w:i/>
              </w:rPr>
              <w:t>специализация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pPr>
              <w:rPr>
                <w:i/>
              </w:rPr>
            </w:pPr>
            <w:r w:rsidRPr="00610BFC">
              <w:rPr>
                <w:i/>
              </w:rPr>
              <w:t xml:space="preserve">курсы повышения квалификации за последние </w:t>
            </w:r>
            <w:r w:rsidRPr="00610BFC">
              <w:rPr>
                <w:b/>
                <w:bCs/>
                <w:i/>
              </w:rPr>
              <w:t>три</w:t>
            </w:r>
            <w:r w:rsidRPr="00610BFC">
              <w:rPr>
                <w:i/>
              </w:rPr>
              <w:t xml:space="preserve"> года</w:t>
            </w:r>
          </w:p>
        </w:tc>
      </w:tr>
      <w:tr w:rsidR="00610BFC" w:rsidRPr="00610BFC" w:rsidTr="00610BFC">
        <w:trPr>
          <w:trHeight w:val="264"/>
        </w:trPr>
        <w:tc>
          <w:tcPr>
            <w:tcW w:w="1843" w:type="dxa"/>
            <w:noWrap/>
            <w:hideMark/>
          </w:tcPr>
          <w:p w:rsidR="00610BFC" w:rsidRPr="00610BFC" w:rsidRDefault="00610BFC"/>
        </w:tc>
        <w:tc>
          <w:tcPr>
            <w:tcW w:w="1106" w:type="dxa"/>
            <w:noWrap/>
            <w:hideMark/>
          </w:tcPr>
          <w:p w:rsidR="00610BFC" w:rsidRPr="00610BFC" w:rsidRDefault="00610BFC"/>
        </w:tc>
        <w:tc>
          <w:tcPr>
            <w:tcW w:w="1498" w:type="dxa"/>
            <w:noWrap/>
            <w:hideMark/>
          </w:tcPr>
          <w:p w:rsidR="00610BFC" w:rsidRPr="00610BFC" w:rsidRDefault="00610BFC"/>
        </w:tc>
        <w:tc>
          <w:tcPr>
            <w:tcW w:w="1974" w:type="dxa"/>
            <w:hideMark/>
          </w:tcPr>
          <w:p w:rsidR="00610BFC" w:rsidRPr="00610BFC" w:rsidRDefault="00610BFC"/>
        </w:tc>
        <w:tc>
          <w:tcPr>
            <w:tcW w:w="731" w:type="dxa"/>
            <w:noWrap/>
            <w:hideMark/>
          </w:tcPr>
          <w:p w:rsidR="00610BFC" w:rsidRPr="00610BFC" w:rsidRDefault="00610BFC"/>
        </w:tc>
        <w:tc>
          <w:tcPr>
            <w:tcW w:w="1765" w:type="dxa"/>
            <w:noWrap/>
            <w:hideMark/>
          </w:tcPr>
          <w:p w:rsidR="00610BFC" w:rsidRPr="00610BFC" w:rsidRDefault="00610BFC"/>
        </w:tc>
        <w:tc>
          <w:tcPr>
            <w:tcW w:w="1450" w:type="dxa"/>
            <w:noWrap/>
            <w:hideMark/>
          </w:tcPr>
          <w:p w:rsidR="00610BFC" w:rsidRPr="00610BFC" w:rsidRDefault="00610BFC"/>
        </w:tc>
        <w:tc>
          <w:tcPr>
            <w:tcW w:w="5510" w:type="dxa"/>
            <w:noWrap/>
            <w:hideMark/>
          </w:tcPr>
          <w:p w:rsidR="00610BFC" w:rsidRPr="00610BFC" w:rsidRDefault="00610BFC"/>
        </w:tc>
      </w:tr>
      <w:tr w:rsidR="00610BFC" w:rsidRPr="00610BFC" w:rsidTr="00610BFC">
        <w:trPr>
          <w:trHeight w:val="3571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t>Федорова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Надежда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Сергеевна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педагогический университет</w:t>
            </w:r>
          </w:p>
        </w:tc>
        <w:tc>
          <w:tcPr>
            <w:tcW w:w="731" w:type="dxa"/>
            <w:hideMark/>
          </w:tcPr>
          <w:p w:rsidR="00610BFC" w:rsidRPr="00610BFC" w:rsidRDefault="00610BFC" w:rsidP="00610BFC">
            <w:r w:rsidRPr="00610BFC">
              <w:t>2005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русский язык и литературы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русского языка и литературы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"Алгоритмы межведомственного взаимодействия в деятельности субъектов системы профилактики: уровень </w:t>
            </w:r>
            <w:proofErr w:type="spellStart"/>
            <w:r w:rsidRPr="00610BFC">
              <w:t>образоввательной</w:t>
            </w:r>
            <w:proofErr w:type="spellEnd"/>
            <w:r w:rsidRPr="00610BFC">
              <w:t xml:space="preserve"> организации" (2024); "Профилактика безнадзорности, детской преступности, алкоголизма и наркомании" (2024); "Деятельность воспитателя школы - интерната в современных условиях";  (2023); "Содержание и технологии воспитательной деятельности в условиях школы - интерната (детского дома) (2022);  "Профессиональная компетентность педагога, реализующего     дополнительные программы для детей с ОВЗ" (2021); "Проектирование рабочих программ воспитания" (2021)</w:t>
            </w:r>
          </w:p>
        </w:tc>
      </w:tr>
      <w:tr w:rsidR="00610BFC" w:rsidRPr="00610BFC" w:rsidTr="00610BFC">
        <w:trPr>
          <w:trHeight w:val="4224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Степаненкова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Светлана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Александровна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педагогический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2000</w:t>
            </w:r>
          </w:p>
        </w:tc>
        <w:tc>
          <w:tcPr>
            <w:tcW w:w="1765" w:type="dxa"/>
            <w:noWrap/>
            <w:hideMark/>
          </w:tcPr>
          <w:p w:rsidR="00610BFC" w:rsidRPr="00610BFC" w:rsidRDefault="00610BFC">
            <w:r w:rsidRPr="00610BFC">
              <w:t>"География"</w:t>
            </w:r>
          </w:p>
        </w:tc>
        <w:tc>
          <w:tcPr>
            <w:tcW w:w="1450" w:type="dxa"/>
            <w:noWrap/>
            <w:hideMark/>
          </w:tcPr>
          <w:p w:rsidR="00610BFC" w:rsidRPr="00610BFC" w:rsidRDefault="00610BFC">
            <w:r w:rsidRPr="00610BFC">
              <w:t>учитель географии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"Профилактика безнадзорности и беспризорности, детской преступности, алкоголизма и наркомании" (2024); "Подготовка региональных экспертов конкурсов профессионального </w:t>
            </w:r>
            <w:proofErr w:type="spellStart"/>
            <w:r w:rsidRPr="00610BFC">
              <w:t>мастнрства</w:t>
            </w:r>
            <w:proofErr w:type="spellEnd"/>
            <w:r w:rsidRPr="00610BFC">
              <w:t xml:space="preserve"> "</w:t>
            </w:r>
            <w:proofErr w:type="spellStart"/>
            <w:r w:rsidRPr="00610BFC">
              <w:t>Абилимпикс</w:t>
            </w:r>
            <w:proofErr w:type="spellEnd"/>
            <w:r w:rsidRPr="00610BFC">
              <w:t>" (2023); "Деятельность воспитателя школы-интерната в современных условиях" (2023); "Сопровождение инвалидов и лиц с ограниченными возможностями в образовательной организации" (2022); "Содержание и технология воспитательной деятельности в условиях школы-интерната (детского дома) (2022).</w:t>
            </w:r>
          </w:p>
        </w:tc>
      </w:tr>
      <w:tr w:rsidR="00610BFC" w:rsidRPr="00610BFC" w:rsidTr="00610BFC">
        <w:trPr>
          <w:trHeight w:val="2678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lastRenderedPageBreak/>
              <w:t>Судакова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Светлана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Евгеньевна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proofErr w:type="gramStart"/>
            <w:r w:rsidRPr="00610BFC">
              <w:t>Смоленский  государственный</w:t>
            </w:r>
            <w:proofErr w:type="gramEnd"/>
            <w:r w:rsidRPr="00610BFC">
              <w:t xml:space="preserve"> педагогический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2002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Педагогика и методика начального образования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начальных классов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proofErr w:type="gramStart"/>
            <w:r w:rsidRPr="00610BFC">
              <w:t>1)«</w:t>
            </w:r>
            <w:proofErr w:type="gramEnd"/>
            <w:r w:rsidRPr="00610BFC">
              <w:t>Коррекционная педагогика и особенности образования детей с ОВЗ» ( 2022г);  2)«Актуальные вопросы истории России в современных реалиях»(2022); 3) «Инклюзивное образование: организация учебно-воспитательного процесса для детей с ОВЗ в соответствии с ФГОС»(2023г); 4)«Специфика обучения и восп</w:t>
            </w:r>
            <w:r>
              <w:t xml:space="preserve">итания детей с РАС» ( 2024г);  </w:t>
            </w:r>
            <w:r w:rsidRPr="00610BFC">
              <w:t xml:space="preserve"> 5)«Оказание первой доврачебной помощи в образовательном учреждении» (2024г)</w:t>
            </w:r>
          </w:p>
        </w:tc>
      </w:tr>
      <w:tr w:rsidR="00610BFC" w:rsidRPr="00610BFC" w:rsidTr="00610BFC">
        <w:trPr>
          <w:trHeight w:val="4125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t>Новикова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Марина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Юрьевна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НАНОО "Институт индустрии моды" г. Москва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2007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Конструирование швейных изделий</w:t>
            </w:r>
          </w:p>
        </w:tc>
        <w:tc>
          <w:tcPr>
            <w:tcW w:w="1450" w:type="dxa"/>
            <w:noWrap/>
            <w:hideMark/>
          </w:tcPr>
          <w:p w:rsidR="00610BFC" w:rsidRPr="00610BFC" w:rsidRDefault="00610BFC">
            <w:r w:rsidRPr="00610BFC">
              <w:t>инженер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Повышение квалификации по программе "Коррекционная педагогика и особенности образования и воспитания детей с ОВЗ" (ООО "Центр инновационного образования и воспитания") 2022г. Повышении квалификации по программе «Подготовка региональных экспертов конкурсов профессионального мастерства «</w:t>
            </w:r>
            <w:proofErr w:type="spellStart"/>
            <w:r w:rsidRPr="00610BFC">
              <w:t>Абилимпикс</w:t>
            </w:r>
            <w:proofErr w:type="spellEnd"/>
            <w:r w:rsidRPr="00610BFC">
              <w:t>» (Департамент Смоленской области по образованию и науке) 2023</w:t>
            </w:r>
            <w:proofErr w:type="gramStart"/>
            <w:r w:rsidRPr="00610BFC">
              <w:t>г.«</w:t>
            </w:r>
            <w:proofErr w:type="gramEnd"/>
            <w:r w:rsidRPr="00610BFC">
              <w:t>Актуальные вопросы истории России в современных реалиях»(2024)</w:t>
            </w:r>
          </w:p>
        </w:tc>
      </w:tr>
      <w:tr w:rsidR="00610BFC" w:rsidRPr="00610BFC" w:rsidTr="00610BFC">
        <w:trPr>
          <w:trHeight w:val="3953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Лизунков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Эдуард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Петрович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Смоленская государственная академия физической культуры, спорта и туризма г. Смоленск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2016</w:t>
            </w:r>
          </w:p>
        </w:tc>
        <w:tc>
          <w:tcPr>
            <w:tcW w:w="1765" w:type="dxa"/>
            <w:noWrap/>
            <w:hideMark/>
          </w:tcPr>
          <w:p w:rsidR="00610BFC" w:rsidRPr="00610BFC" w:rsidRDefault="00610BFC">
            <w:r w:rsidRPr="00610BFC">
              <w:t>физическая культура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физкультурно-оздоровительные технологии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Повышение квалификации по программе "Коррекционная педагогика и особенности образования и воспитания детей с ОВЗ" (ООО "Центр инновационного образования и воспитания") 2022г. Повышение квалификации по программе "ЛФК" (Московский институт профессиональной подготовки и повышения квалификации педагогов) 2022г. Повышение квалификации по программе "Оказание первой помощи в образовательной организации" (</w:t>
            </w:r>
            <w:proofErr w:type="spellStart"/>
            <w:r w:rsidRPr="00610BFC">
              <w:t>Инфоурок</w:t>
            </w:r>
            <w:proofErr w:type="spellEnd"/>
            <w:r w:rsidRPr="00610BFC">
              <w:t>) 2023г. Повышение квалификации по программе "АФК в школе для детей с ОВЗ в условиях реализации обновленных ФГОС" (</w:t>
            </w:r>
            <w:proofErr w:type="spellStart"/>
            <w:r w:rsidRPr="00610BFC">
              <w:t>Инфоурок</w:t>
            </w:r>
            <w:proofErr w:type="spellEnd"/>
            <w:r w:rsidRPr="00610BFC">
              <w:t>) 2024г.Повышение квалификации по программе "Основы ЛФК для детей" (</w:t>
            </w:r>
            <w:proofErr w:type="spellStart"/>
            <w:r w:rsidRPr="00610BFC">
              <w:t>Инфоурок</w:t>
            </w:r>
            <w:proofErr w:type="spellEnd"/>
            <w:r w:rsidRPr="00610BFC">
              <w:t xml:space="preserve">) 2024г. </w:t>
            </w:r>
          </w:p>
        </w:tc>
      </w:tr>
      <w:tr w:rsidR="00610BFC" w:rsidRPr="00610BFC" w:rsidTr="00610BFC">
        <w:trPr>
          <w:trHeight w:val="3315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lastRenderedPageBreak/>
              <w:t>Чернова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Светлана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Евгеньевна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педагогический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1999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Педагогика и методика начального образования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начальных классов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«Коррекционная педагогика и особенности образования детей с ОВЗ» </w:t>
            </w:r>
            <w:proofErr w:type="gramStart"/>
            <w:r w:rsidRPr="00610BFC">
              <w:t>( 2022</w:t>
            </w:r>
            <w:proofErr w:type="gramEnd"/>
            <w:r w:rsidRPr="00610BFC">
              <w:t xml:space="preserve">г)  «Актуальные вопросы истории России в современных реалиях»(2022) «Инклюзивное образование: организация учебно-воспитательного процесса для детей с ОВЗ в соответствии с ФГОС»(2023г)    "Профилактика  и коррекция нарушений чтения и письма  у обучающихся разных возрастных групп"(2023г.)                 «Оказание первой доврачебной помощи в образовательном учреждении» (2024г) </w:t>
            </w:r>
          </w:p>
        </w:tc>
      </w:tr>
      <w:tr w:rsidR="00610BFC" w:rsidRPr="00610BFC" w:rsidTr="00610BFC">
        <w:trPr>
          <w:trHeight w:val="2115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Бабарина</w:t>
            </w:r>
            <w:proofErr w:type="spellEnd"/>
            <w:r w:rsidRPr="00610BFC">
              <w:t xml:space="preserve"> 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Антонина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Владимировна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2014</w:t>
            </w:r>
          </w:p>
        </w:tc>
        <w:tc>
          <w:tcPr>
            <w:tcW w:w="1765" w:type="dxa"/>
            <w:noWrap/>
            <w:hideMark/>
          </w:tcPr>
          <w:p w:rsidR="00610BFC" w:rsidRPr="00610BFC" w:rsidRDefault="00610BFC">
            <w:r w:rsidRPr="00610BFC">
              <w:t>логопедия</w:t>
            </w:r>
          </w:p>
        </w:tc>
        <w:tc>
          <w:tcPr>
            <w:tcW w:w="1450" w:type="dxa"/>
            <w:noWrap/>
            <w:hideMark/>
          </w:tcPr>
          <w:p w:rsidR="00610BFC" w:rsidRPr="00610BFC" w:rsidRDefault="00610BFC">
            <w:r w:rsidRPr="00610BFC">
              <w:t>учитель-логопед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1)"Сопровождение инвалидов и лиц с ограниченными возможностями в образовательной организации" (2022); 2)"Деятельность воспитателя школы - интерната в современных условиях</w:t>
            </w:r>
            <w:proofErr w:type="gramStart"/>
            <w:r w:rsidRPr="00610BFC">
              <w:t>";  (</w:t>
            </w:r>
            <w:proofErr w:type="gramEnd"/>
            <w:r w:rsidRPr="00610BFC">
              <w:t>2023); 3) "Профилактика безнадзорности, детской преступности, алкоголизма и наркомании" (2024)</w:t>
            </w:r>
          </w:p>
        </w:tc>
      </w:tr>
      <w:tr w:rsidR="00610BFC" w:rsidRPr="00610BFC" w:rsidTr="00610BFC">
        <w:trPr>
          <w:trHeight w:val="3720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t>Панфёрова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Валентина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Викторовна</w:t>
            </w:r>
          </w:p>
        </w:tc>
        <w:tc>
          <w:tcPr>
            <w:tcW w:w="1974" w:type="dxa"/>
            <w:noWrap/>
            <w:hideMark/>
          </w:tcPr>
          <w:p w:rsidR="00610BFC" w:rsidRPr="00610BFC" w:rsidRDefault="00610BFC">
            <w:r w:rsidRPr="00610BFC">
              <w:t>МВА. им. К.И. Скрябина (педагогический факультет)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1993</w:t>
            </w:r>
          </w:p>
        </w:tc>
        <w:tc>
          <w:tcPr>
            <w:tcW w:w="1765" w:type="dxa"/>
            <w:noWrap/>
            <w:hideMark/>
          </w:tcPr>
          <w:p w:rsidR="00610BFC" w:rsidRPr="00610BFC" w:rsidRDefault="00610BFC">
            <w:r w:rsidRPr="00610BFC">
              <w:t xml:space="preserve">ветеринария 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 xml:space="preserve">преподаватель с/х </w:t>
            </w:r>
            <w:proofErr w:type="spellStart"/>
            <w:r w:rsidRPr="00610BFC">
              <w:t>теникумов</w:t>
            </w:r>
            <w:proofErr w:type="spellEnd"/>
            <w:r w:rsidRPr="00610BFC">
              <w:t xml:space="preserve"> и школ 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"Коррекционная педагогика и особенности образования детей с ОВЗ", 2022г., "Подготовка </w:t>
            </w:r>
            <w:proofErr w:type="spellStart"/>
            <w:r w:rsidRPr="00610BFC">
              <w:t>регтональных</w:t>
            </w:r>
            <w:proofErr w:type="spellEnd"/>
            <w:r w:rsidRPr="00610BFC">
              <w:t xml:space="preserve"> экспертов конкурсов профессионального мастерства </w:t>
            </w:r>
            <w:proofErr w:type="spellStart"/>
            <w:r w:rsidRPr="00610BFC">
              <w:t>Абилимпикс</w:t>
            </w:r>
            <w:proofErr w:type="spellEnd"/>
            <w:r w:rsidRPr="00610BFC">
              <w:t>", 2022г., "Содержание и технологии воспитательной деятельности в условиях школы-интерната (детского дома), 2022г., "актуальные вопросы истории России в современных реалиях", 2022г., "Сопровождение инвалидов и лиц с ОВЗ", 2022г., "Деятельность воспитателя школы-интерната в современных условиях", 2023г., "Профилактика безнадзорности и беспризорности, детской преступности, алкоголизма и наркомании", 2024г.</w:t>
            </w:r>
          </w:p>
        </w:tc>
      </w:tr>
      <w:tr w:rsidR="00610BFC" w:rsidRPr="00610BFC" w:rsidTr="00610BFC">
        <w:trPr>
          <w:trHeight w:val="3670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lastRenderedPageBreak/>
              <w:t>Щедрова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proofErr w:type="spellStart"/>
            <w:r w:rsidRPr="00610BFC">
              <w:t>Гулнара</w:t>
            </w:r>
            <w:proofErr w:type="spellEnd"/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proofErr w:type="spellStart"/>
            <w:r w:rsidRPr="00610BFC">
              <w:t>Алижановна</w:t>
            </w:r>
            <w:proofErr w:type="spellEnd"/>
          </w:p>
        </w:tc>
        <w:tc>
          <w:tcPr>
            <w:tcW w:w="1974" w:type="dxa"/>
            <w:hideMark/>
          </w:tcPr>
          <w:p w:rsidR="00610BFC" w:rsidRPr="00610BFC" w:rsidRDefault="00610BFC">
            <w:proofErr w:type="gramStart"/>
            <w:r w:rsidRPr="00610BFC">
              <w:t>Смоленский  государственный</w:t>
            </w:r>
            <w:proofErr w:type="gramEnd"/>
            <w:r w:rsidRPr="00610BFC">
              <w:t xml:space="preserve"> педагогический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2004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педагогика и методика начального образования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начальных классов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1)ООО «Центр инновационного образования и воспитания»,  2022 г., «Актуальные вопросы истории России в современных реалиях»,  2)ГАУ ДПО СОИРО, Смоленск,2021 г., «Профессиональная компетентность педагога, реализующего адаптированные программы для детей с ОВЗ», ; 3)СГМУ "Сопровождение инвалидов и лиц с ОВЗ в образовательной организации", 2022 г.,  4)СГМУ "Влияние цифровой зависимости на состояние здоровья детей и подростков" 2024 г.; 5)ГАУ ДПО СОИРО</w:t>
            </w:r>
            <w:r>
              <w:t xml:space="preserve"> </w:t>
            </w:r>
            <w:r w:rsidRPr="00610BFC">
              <w:t xml:space="preserve">"Формирование основ финансовой грамотности воспитанников </w:t>
            </w:r>
            <w:proofErr w:type="spellStart"/>
            <w:r w:rsidRPr="00610BFC">
              <w:t>интернатных</w:t>
            </w:r>
            <w:proofErr w:type="spellEnd"/>
            <w:r w:rsidRPr="00610BFC">
              <w:t xml:space="preserve"> учреждений".</w:t>
            </w:r>
          </w:p>
        </w:tc>
      </w:tr>
      <w:tr w:rsidR="00610BFC" w:rsidRPr="00610BFC" w:rsidTr="00610BFC">
        <w:trPr>
          <w:trHeight w:val="1305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t xml:space="preserve">Ковалев 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Андрей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Владимирович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институт физический культуры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1996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физическая культура и спорт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Преподаватель физической культуры. Тренер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"Работа </w:t>
            </w:r>
            <w:proofErr w:type="spellStart"/>
            <w:r w:rsidRPr="00610BFC">
              <w:t>интернатного</w:t>
            </w:r>
            <w:proofErr w:type="spellEnd"/>
            <w:r w:rsidRPr="00610BFC">
              <w:t xml:space="preserve"> учреждения по профориентации обучающихся с ОВЗ" 2023 год, "Профессиональная компетентность педагога, реализующего адаптированные программы для детей с ОВЗ" 2021 год, "Аспекты применения государственных символов Российской Федерации в обучении и воспитании" 2023 год, "Обрабо</w:t>
            </w:r>
            <w:r>
              <w:t>тка персональных данных в образ</w:t>
            </w:r>
            <w:r w:rsidRPr="00610BFC">
              <w:t>овательных организациях" 2024 год, "Актуальные вопросы истории России в современных реалиях" 2024 год</w:t>
            </w:r>
          </w:p>
        </w:tc>
      </w:tr>
      <w:tr w:rsidR="00610BFC" w:rsidRPr="00610BFC" w:rsidTr="00610BFC">
        <w:trPr>
          <w:trHeight w:val="3210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Марамзина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Светлана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Викторовна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 xml:space="preserve">Филиал Душанбинского </w:t>
            </w:r>
            <w:proofErr w:type="spellStart"/>
            <w:r w:rsidRPr="00610BFC">
              <w:t>Госпединститута</w:t>
            </w:r>
            <w:proofErr w:type="spellEnd"/>
            <w:r w:rsidRPr="00610BFC">
              <w:t xml:space="preserve"> </w:t>
            </w:r>
            <w:proofErr w:type="spellStart"/>
            <w:r w:rsidRPr="00610BFC">
              <w:t>им.Т.Г.Шевченко</w:t>
            </w:r>
            <w:proofErr w:type="spellEnd"/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1988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педагогика и методика начального образования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начальных классов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"Профессиональная компетентность педагога, реализующего адаптированные основные общеобразовательные программы для детей с ОВЗ",2021г        "Сопровождение инвалидов и лиц с ограниченными возможностями в образовательной организации", 2022г. "Коррекционная педагогика и особенности образования детей с ОВЗ"</w:t>
            </w:r>
          </w:p>
        </w:tc>
      </w:tr>
      <w:tr w:rsidR="00610BFC" w:rsidRPr="00610BFC" w:rsidTr="00610BFC">
        <w:trPr>
          <w:trHeight w:val="3000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lastRenderedPageBreak/>
              <w:t>Цыкунова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Алла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Давыдовна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педагогический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2002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Русский язык и литература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русского языка и литературы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"Профилактика безнадзорности и беспризорности, детской преступности, алкоголизма и наркомании" (2024); "Деятельность воспитателя школы-интерната в современных условиях" (2023); "Сопровождение инвалидов и лиц с ограниченными возможностями в образовательной организации" (2022); "Содержание и технология воспитательной деятельности в условиях школы-интерната (детского дома) (2022).</w:t>
            </w:r>
          </w:p>
        </w:tc>
      </w:tr>
      <w:tr w:rsidR="00610BFC" w:rsidRPr="00610BFC" w:rsidTr="00610BFC">
        <w:trPr>
          <w:trHeight w:val="1056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Артёмова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Татьяна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Владимировна</w:t>
            </w:r>
          </w:p>
        </w:tc>
        <w:tc>
          <w:tcPr>
            <w:tcW w:w="1974" w:type="dxa"/>
            <w:noWrap/>
            <w:hideMark/>
          </w:tcPr>
          <w:p w:rsidR="00610BFC" w:rsidRPr="00610BFC" w:rsidRDefault="00610BFC" w:rsidP="00610BFC">
            <w:r w:rsidRPr="00610BFC">
              <w:t>Смоленский педагогический колледж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2021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Дошкольное образование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Воспитатель детей дошкольного возраста.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"Профессиональная компетентность педагога, реализующего адаптированные программы для детей с ОВЗ" (2021)</w:t>
            </w:r>
          </w:p>
        </w:tc>
      </w:tr>
      <w:tr w:rsidR="00610BFC" w:rsidRPr="00610BFC" w:rsidTr="00610BFC">
        <w:trPr>
          <w:trHeight w:val="2976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t>Щедрова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Людмила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Юрьевна</w:t>
            </w:r>
          </w:p>
        </w:tc>
        <w:tc>
          <w:tcPr>
            <w:tcW w:w="1974" w:type="dxa"/>
            <w:noWrap/>
            <w:hideMark/>
          </w:tcPr>
          <w:p w:rsidR="00610BFC" w:rsidRPr="00610BFC" w:rsidRDefault="00610BFC">
            <w:r w:rsidRPr="00610BFC">
              <w:t>Смоленский государственный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2016</w:t>
            </w:r>
          </w:p>
        </w:tc>
        <w:tc>
          <w:tcPr>
            <w:tcW w:w="1765" w:type="dxa"/>
            <w:noWrap/>
            <w:hideMark/>
          </w:tcPr>
          <w:p w:rsidR="00610BFC" w:rsidRPr="00610BFC" w:rsidRDefault="00610BFC">
            <w:proofErr w:type="spellStart"/>
            <w:r w:rsidRPr="00610BFC">
              <w:t>Психолого</w:t>
            </w:r>
            <w:proofErr w:type="spellEnd"/>
            <w:r w:rsidRPr="00610BFC">
              <w:t xml:space="preserve"> - педагогическое образование</w:t>
            </w:r>
          </w:p>
        </w:tc>
        <w:tc>
          <w:tcPr>
            <w:tcW w:w="1450" w:type="dxa"/>
            <w:noWrap/>
            <w:hideMark/>
          </w:tcPr>
          <w:p w:rsidR="00610BFC" w:rsidRPr="00610BFC" w:rsidRDefault="00610BFC">
            <w:r w:rsidRPr="00610BFC">
              <w:t>педагог-психолог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"Работа </w:t>
            </w:r>
            <w:proofErr w:type="spellStart"/>
            <w:r w:rsidRPr="00610BFC">
              <w:t>интернатного</w:t>
            </w:r>
            <w:proofErr w:type="spellEnd"/>
            <w:r w:rsidRPr="00610BFC">
              <w:t xml:space="preserve"> учреждения по профориентации обучающихся с ОВЗ" (2023); "Деятельность педагога-психолога </w:t>
            </w:r>
            <w:proofErr w:type="spellStart"/>
            <w:r w:rsidRPr="00610BFC">
              <w:t>ро</w:t>
            </w:r>
            <w:proofErr w:type="spellEnd"/>
            <w:r w:rsidRPr="00610BFC">
              <w:t xml:space="preserve"> психолого-педагогическому сопровождению образовательного процесса" (2023</w:t>
            </w:r>
            <w:proofErr w:type="gramStart"/>
            <w:r w:rsidRPr="00610BFC">
              <w:t>);  "</w:t>
            </w:r>
            <w:proofErr w:type="gramEnd"/>
            <w:r w:rsidRPr="00610BFC">
              <w:t xml:space="preserve">Формирование основ финансовой грамотности  воспитанников </w:t>
            </w:r>
            <w:proofErr w:type="spellStart"/>
            <w:r w:rsidRPr="00610BFC">
              <w:t>интернатных</w:t>
            </w:r>
            <w:proofErr w:type="spellEnd"/>
            <w:r w:rsidRPr="00610BFC">
              <w:t xml:space="preserve"> учреждений" (2024);  "Психолого-педагогическое сопровождение обучающихся образовательных организаций в системе профилактики </w:t>
            </w:r>
            <w:proofErr w:type="spellStart"/>
            <w:r w:rsidRPr="00610BFC">
              <w:t>девиатного</w:t>
            </w:r>
            <w:proofErr w:type="spellEnd"/>
            <w:r w:rsidRPr="00610BFC">
              <w:t xml:space="preserve"> поведения: вопросы межведомственного взаимодействия" (2024).</w:t>
            </w:r>
          </w:p>
        </w:tc>
      </w:tr>
      <w:tr w:rsidR="00610BFC" w:rsidRPr="00610BFC" w:rsidTr="00610BFC">
        <w:trPr>
          <w:trHeight w:val="2640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Животков</w:t>
            </w:r>
            <w:proofErr w:type="spellEnd"/>
            <w:r w:rsidRPr="00610BFC">
              <w:t xml:space="preserve"> 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Александр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Александрович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институт физической культуры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2001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физическая культура и спорт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Преподаватель физической культуры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"Профессиональная компетентность </w:t>
            </w:r>
            <w:proofErr w:type="gramStart"/>
            <w:r w:rsidRPr="00610BFC">
              <w:t>педагога</w:t>
            </w:r>
            <w:proofErr w:type="gramEnd"/>
            <w:r w:rsidRPr="00610BFC">
              <w:t xml:space="preserve"> реализующего адаптированные программы для детей с ОВЗ"2021г. "Психолого-педагогическое сопровождение субъектов образовательного процесса в школе"2021г."Адаптивная физическая культура:</w:t>
            </w:r>
            <w:r>
              <w:t xml:space="preserve"> </w:t>
            </w:r>
            <w:r w:rsidRPr="00610BFC">
              <w:t>проектирование и организация физического воспитания детей с ОВЗ"2022г.</w:t>
            </w:r>
          </w:p>
        </w:tc>
      </w:tr>
      <w:tr w:rsidR="00610BFC" w:rsidRPr="00610BFC" w:rsidTr="00610BFC">
        <w:trPr>
          <w:trHeight w:val="1290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lastRenderedPageBreak/>
              <w:t>Буданова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Елена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Васильевна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 xml:space="preserve">Ленинградский </w:t>
            </w:r>
            <w:proofErr w:type="gramStart"/>
            <w:r w:rsidRPr="00610BFC">
              <w:t>государственный  педагогический</w:t>
            </w:r>
            <w:proofErr w:type="gramEnd"/>
            <w:r w:rsidRPr="00610BFC">
              <w:t xml:space="preserve"> институт </w:t>
            </w:r>
            <w:proofErr w:type="spellStart"/>
            <w:r w:rsidRPr="00610BFC">
              <w:t>А.И.Герцена</w:t>
            </w:r>
            <w:proofErr w:type="spellEnd"/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1987</w:t>
            </w:r>
          </w:p>
        </w:tc>
        <w:tc>
          <w:tcPr>
            <w:tcW w:w="1765" w:type="dxa"/>
            <w:noWrap/>
            <w:hideMark/>
          </w:tcPr>
          <w:p w:rsidR="00610BFC" w:rsidRPr="00610BFC" w:rsidRDefault="00610BFC">
            <w:r w:rsidRPr="00610BFC">
              <w:t>сурдопедагогика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 xml:space="preserve">сурдопедагог дошкольных учреждений, учитель русского языка и литературы школ глухих и </w:t>
            </w:r>
            <w:proofErr w:type="spellStart"/>
            <w:r w:rsidRPr="00610BFC">
              <w:t>сл</w:t>
            </w:r>
            <w:proofErr w:type="spellEnd"/>
            <w:r w:rsidRPr="00610BFC">
              <w:t>/слышащих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"Сопровождение инвалидов и лиц с ограниченными возможностями в образовательной организации" 2022 </w:t>
            </w:r>
            <w:proofErr w:type="spellStart"/>
            <w:r w:rsidRPr="00610BFC">
              <w:t>г,"Влияние</w:t>
            </w:r>
            <w:proofErr w:type="spellEnd"/>
            <w:r w:rsidRPr="00610BFC">
              <w:t xml:space="preserve"> цифровой зависимости на состояние здоровья детей", 2024 г</w:t>
            </w:r>
          </w:p>
        </w:tc>
      </w:tr>
      <w:tr w:rsidR="00610BFC" w:rsidRPr="00610BFC" w:rsidTr="00610BFC">
        <w:trPr>
          <w:trHeight w:val="2424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Стреж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Мария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Михайловна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педагогический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2002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Изобразительное искусство и черчение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изобразительного искусства, черчения, труда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"Профессиональная компетентность педагога, реализующего адаптированные основные общеобразовательные программы для детей с ОВЗ",2021г        "Сопровождение инвалидов и лиц с ограниченными возможностями в образовательной организации", 2022г., "Прикладной анализ поведения (АВА-терапия): коррекция поведенческих расстройств и развитие адаптивных форм поведения",2024 г.</w:t>
            </w:r>
          </w:p>
        </w:tc>
      </w:tr>
      <w:tr w:rsidR="00610BFC" w:rsidRPr="00610BFC" w:rsidTr="00610BFC">
        <w:trPr>
          <w:trHeight w:val="3696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t>Сычева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Ольга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Витальевна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педагогический институт; Смоленский государственный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>
            <w:r w:rsidRPr="00610BFC">
              <w:t>1996;  2016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 xml:space="preserve">011600 биология-химия; 33.04.04 государственное и </w:t>
            </w:r>
            <w:proofErr w:type="spellStart"/>
            <w:r w:rsidRPr="00610BFC">
              <w:t>муниципалное</w:t>
            </w:r>
            <w:proofErr w:type="spellEnd"/>
            <w:r w:rsidRPr="00610BFC">
              <w:t xml:space="preserve"> управление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биологии и химии; магистр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«Коррекционная педагогика и особенности образования и воспитания детей с ОВЗ» (2022). «Актуальные вопросы истории России в современных условиях» (2022). «Коррекционная педагогика и особенности образования и воспитания детей с ОВЗ» (2022). «Инклюзивное образование: организация учебно-воспитательного процесса для детей с ОВЗ» (2023). «Формирование основ финансовой грамотности воспитанников </w:t>
            </w:r>
            <w:proofErr w:type="spellStart"/>
            <w:r w:rsidRPr="00610BFC">
              <w:t>интернатных</w:t>
            </w:r>
            <w:proofErr w:type="spellEnd"/>
            <w:r w:rsidRPr="00610BFC">
              <w:t xml:space="preserve"> учреждений» (2024).</w:t>
            </w:r>
          </w:p>
        </w:tc>
      </w:tr>
      <w:tr w:rsidR="00610BFC" w:rsidRPr="00610BFC" w:rsidTr="00610BFC">
        <w:trPr>
          <w:trHeight w:val="7392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lastRenderedPageBreak/>
              <w:t>Кукаева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Анна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Анатольевна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педагогический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2000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педагогика и методика начального образования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учитель начальных классов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Удостоверение о повышении квалификации «Коррекционная педагогика и особенности образования и воспитания детей с ОВЗ», 2022;</w:t>
            </w:r>
            <w:r w:rsidRPr="00610BFC">
              <w:br/>
              <w:t>Удостоверение о повышении квалификации «Нейропсихология детского возраста», 2022;</w:t>
            </w:r>
            <w:r w:rsidRPr="00610BFC">
              <w:br/>
              <w:t>Удостоверение о повышении квалификации «Актуальные вопросы истории России в современных реалиях», 2022;</w:t>
            </w:r>
            <w:r w:rsidRPr="00610BFC">
              <w:br/>
              <w:t xml:space="preserve"> Сертификат о дополнительном образовании в практико-ориентированной обучающей программе VII областного Методического слёта с международным участием «Объединяя усилия», 2022;</w:t>
            </w:r>
            <w:r w:rsidRPr="00610BFC">
              <w:br/>
              <w:t xml:space="preserve"> Удостоверение о повышении квалификации «Особенности реализации адаптированной основной общеобразовательной программы обучающихся с РАС», 2022;</w:t>
            </w:r>
            <w:r w:rsidRPr="00610BFC">
              <w:br/>
              <w:t xml:space="preserve"> Онлайн-марафон. Диплом участника курса «Инклюзивное образование: организация учебно-воспитательного процесса для детей с ОВЗ в соответствии с ФГОС», 2023</w:t>
            </w:r>
          </w:p>
        </w:tc>
      </w:tr>
      <w:tr w:rsidR="00610BFC" w:rsidRPr="00610BFC" w:rsidTr="00610BFC">
        <w:trPr>
          <w:trHeight w:val="6072"/>
        </w:trPr>
        <w:tc>
          <w:tcPr>
            <w:tcW w:w="1843" w:type="dxa"/>
            <w:noWrap/>
            <w:hideMark/>
          </w:tcPr>
          <w:p w:rsidR="00610BFC" w:rsidRPr="00610BFC" w:rsidRDefault="00610BFC">
            <w:bookmarkStart w:id="0" w:name="_GoBack" w:colFirst="7" w:colLast="7"/>
            <w:proofErr w:type="spellStart"/>
            <w:r w:rsidRPr="00610BFC">
              <w:lastRenderedPageBreak/>
              <w:t>Самохвалова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Кристина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Евгеньевна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государственный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2017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Психолого-педагогическое образование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Психолог и социальный педагог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2024г. «Профессиональная деятельность социального педагога в условиях стандартизации образования» 2023г. Современные аспекты оказания психолого-педагогической помощи в системе образования обучающихся с ограниченными возможностями здоровья, с инвалидностью».2023г. «Деятельность педагога-психолога по психолого-педагогическому сопровождению образовательного процесса» </w:t>
            </w:r>
            <w:r w:rsidRPr="00610BFC">
              <w:br/>
              <w:t>2023г., «Профессиональная деятельность социального педагога в условиях стандартизации образования»</w:t>
            </w:r>
            <w:r w:rsidRPr="00610BFC">
              <w:br/>
              <w:t xml:space="preserve">2023г., «Работа </w:t>
            </w:r>
            <w:proofErr w:type="spellStart"/>
            <w:r w:rsidRPr="00610BFC">
              <w:t>интернатного</w:t>
            </w:r>
            <w:proofErr w:type="spellEnd"/>
            <w:r w:rsidRPr="00610BFC">
              <w:t xml:space="preserve"> учреждения по профориентации обучающихся с ОВЗ».</w:t>
            </w:r>
            <w:r w:rsidRPr="00610BFC">
              <w:br/>
              <w:t>2022., «Сопровождение инвалидов и лиц с ограниченными возможностями в образовательной организации"</w:t>
            </w:r>
          </w:p>
        </w:tc>
      </w:tr>
      <w:bookmarkEnd w:id="0"/>
      <w:tr w:rsidR="00610BFC" w:rsidRPr="00610BFC" w:rsidTr="00610BFC">
        <w:trPr>
          <w:trHeight w:val="4520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Феськова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Ольга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Евгеньевна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 xml:space="preserve">Смоленский </w:t>
            </w:r>
            <w:r w:rsidRPr="00610BFC">
              <w:br/>
              <w:t xml:space="preserve">государственный </w:t>
            </w:r>
            <w:r w:rsidRPr="00610BFC">
              <w:br/>
              <w:t>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2011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 xml:space="preserve">Логопедия с дополнительной специальностью </w:t>
            </w:r>
            <w:r w:rsidRPr="00610BFC">
              <w:br/>
              <w:t>Олигофренопедагогика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 xml:space="preserve">учитель-логопед и </w:t>
            </w:r>
            <w:r w:rsidRPr="00610BFC">
              <w:br/>
            </w:r>
            <w:proofErr w:type="spellStart"/>
            <w:r w:rsidRPr="00610BFC">
              <w:t>олигофренопедагог</w:t>
            </w:r>
            <w:proofErr w:type="spellEnd"/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 1) ООО «Центр инновационного образования и воспитания», «Основы обеспечения информационной безопасности детей», 2021</w:t>
            </w:r>
            <w:r w:rsidRPr="00610BFC">
              <w:br/>
              <w:t>2)ООО «</w:t>
            </w:r>
            <w:proofErr w:type="spellStart"/>
            <w:r w:rsidRPr="00610BFC">
              <w:t>Инфоурок</w:t>
            </w:r>
            <w:proofErr w:type="spellEnd"/>
            <w:r w:rsidRPr="00610BFC">
              <w:t>», «Организация работы с обучающимися с ограниченными возможностями здоровья (ОВЗ) в соответствии с ФГОС», 2021-2022.</w:t>
            </w:r>
            <w:r w:rsidRPr="00610BFC">
              <w:br/>
              <w:t xml:space="preserve">3)ГАУ ДПО СОИРО, Смоленск, 2021 г., «Профессиональная компетентность педагога, реализующего адаптированные программы для детей с ОВЗ»,; </w:t>
            </w:r>
            <w:r w:rsidRPr="00610BFC">
              <w:br/>
              <w:t xml:space="preserve">4)СГМУ "Сопровождение инвалидов и лиц с ОВЗ в образовательной организации", 2022 г.,; </w:t>
            </w:r>
            <w:r w:rsidRPr="00610BFC">
              <w:br/>
              <w:t xml:space="preserve">5)СГМУ "Влияние цифровой зависимости на состояние здоровья детей и подростков" 2024 г.,; </w:t>
            </w:r>
            <w:r w:rsidRPr="00610BFC">
              <w:br/>
              <w:t xml:space="preserve">6)ГАУ ДПО СОИРО "Формирование основ финансовой грамотности воспитанников </w:t>
            </w:r>
            <w:proofErr w:type="spellStart"/>
            <w:r w:rsidRPr="00610BFC">
              <w:t>интернатных</w:t>
            </w:r>
            <w:proofErr w:type="spellEnd"/>
            <w:r w:rsidRPr="00610BFC">
              <w:t xml:space="preserve"> учреждений", 2024 г.</w:t>
            </w:r>
          </w:p>
        </w:tc>
      </w:tr>
      <w:tr w:rsidR="00610BFC" w:rsidRPr="00610BFC" w:rsidTr="00610BFC">
        <w:trPr>
          <w:trHeight w:val="360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lastRenderedPageBreak/>
              <w:t>Железнова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Юлия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Анатольевна</w:t>
            </w:r>
          </w:p>
        </w:tc>
        <w:tc>
          <w:tcPr>
            <w:tcW w:w="1974" w:type="dxa"/>
            <w:noWrap/>
            <w:hideMark/>
          </w:tcPr>
          <w:p w:rsidR="00610BFC" w:rsidRPr="00610BFC" w:rsidRDefault="00610BFC"/>
        </w:tc>
        <w:tc>
          <w:tcPr>
            <w:tcW w:w="731" w:type="dxa"/>
            <w:noWrap/>
            <w:hideMark/>
          </w:tcPr>
          <w:p w:rsidR="00610BFC" w:rsidRPr="00610BFC" w:rsidRDefault="00610BFC"/>
        </w:tc>
        <w:tc>
          <w:tcPr>
            <w:tcW w:w="1765" w:type="dxa"/>
            <w:hideMark/>
          </w:tcPr>
          <w:p w:rsidR="00610BFC" w:rsidRPr="00610BFC" w:rsidRDefault="00610BFC"/>
        </w:tc>
        <w:tc>
          <w:tcPr>
            <w:tcW w:w="1450" w:type="dxa"/>
            <w:hideMark/>
          </w:tcPr>
          <w:p w:rsidR="00610BFC" w:rsidRPr="00610BFC" w:rsidRDefault="00610BFC"/>
        </w:tc>
        <w:tc>
          <w:tcPr>
            <w:tcW w:w="5510" w:type="dxa"/>
            <w:hideMark/>
          </w:tcPr>
          <w:p w:rsidR="00610BFC" w:rsidRPr="00610BFC" w:rsidRDefault="00610BFC"/>
        </w:tc>
      </w:tr>
      <w:tr w:rsidR="00610BFC" w:rsidRPr="00610BFC" w:rsidTr="00610BFC">
        <w:trPr>
          <w:trHeight w:val="6336"/>
        </w:trPr>
        <w:tc>
          <w:tcPr>
            <w:tcW w:w="1843" w:type="dxa"/>
            <w:noWrap/>
            <w:hideMark/>
          </w:tcPr>
          <w:p w:rsidR="00610BFC" w:rsidRPr="00610BFC" w:rsidRDefault="00610BFC">
            <w:proofErr w:type="spellStart"/>
            <w:r w:rsidRPr="00610BFC">
              <w:t>Буянова</w:t>
            </w:r>
            <w:proofErr w:type="spellEnd"/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Алена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Михайловна</w:t>
            </w:r>
          </w:p>
        </w:tc>
        <w:tc>
          <w:tcPr>
            <w:tcW w:w="1974" w:type="dxa"/>
            <w:hideMark/>
          </w:tcPr>
          <w:p w:rsidR="00610BFC" w:rsidRPr="00610BFC" w:rsidRDefault="00610BFC">
            <w:r w:rsidRPr="00610BFC">
              <w:t>Смоленский институт искусств</w:t>
            </w:r>
          </w:p>
        </w:tc>
        <w:tc>
          <w:tcPr>
            <w:tcW w:w="731" w:type="dxa"/>
            <w:hideMark/>
          </w:tcPr>
          <w:p w:rsidR="00610BFC" w:rsidRPr="00610BFC" w:rsidRDefault="00610BFC" w:rsidP="00610BFC">
            <w:r w:rsidRPr="00610BFC">
              <w:t>2004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>Социально-культурная деятельность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>Педагогика социокультурной сферы</w:t>
            </w:r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 xml:space="preserve">2022 "Коррекционная педагогика и особенности образования и воспитания детей с ОВЗ", 2022 "Актуальные вопросы истории России в современных реалиях", 2022 "Сопровождение инвалидов и лиц с ОВЗ в образовательной организации", 2023 "Основы </w:t>
            </w:r>
            <w:proofErr w:type="spellStart"/>
            <w:r w:rsidRPr="00610BFC">
              <w:t>медицинскийх</w:t>
            </w:r>
            <w:proofErr w:type="spellEnd"/>
            <w:r w:rsidRPr="00610BFC">
              <w:t xml:space="preserve"> знаний при оказании первой помощи обучающимся"2024 "Психолого-педагогическое сопровождение обучающихся образовательных организаций в системе профилактики </w:t>
            </w:r>
            <w:proofErr w:type="spellStart"/>
            <w:r w:rsidRPr="00610BFC">
              <w:t>девиантного</w:t>
            </w:r>
            <w:proofErr w:type="spellEnd"/>
            <w:r w:rsidRPr="00610BFC">
              <w:t xml:space="preserve"> </w:t>
            </w:r>
            <w:proofErr w:type="spellStart"/>
            <w:r w:rsidRPr="00610BFC">
              <w:t>поведения:вопросы</w:t>
            </w:r>
            <w:proofErr w:type="spellEnd"/>
            <w:r w:rsidRPr="00610BFC">
              <w:t xml:space="preserve"> межведомственного взаимодействия"; 2024 "Формирование основ финансовой грамотности воспитанников </w:t>
            </w:r>
            <w:proofErr w:type="spellStart"/>
            <w:r w:rsidRPr="00610BFC">
              <w:t>интернатных</w:t>
            </w:r>
            <w:proofErr w:type="spellEnd"/>
            <w:r w:rsidRPr="00610BFC">
              <w:t xml:space="preserve"> учреждений";2023, 2024 "Профессиональная деятельность социального педагога в условиях стандартизации образования"</w:t>
            </w:r>
          </w:p>
        </w:tc>
      </w:tr>
      <w:tr w:rsidR="00610BFC" w:rsidRPr="00610BFC" w:rsidTr="00610BFC">
        <w:trPr>
          <w:trHeight w:val="5184"/>
        </w:trPr>
        <w:tc>
          <w:tcPr>
            <w:tcW w:w="1843" w:type="dxa"/>
            <w:noWrap/>
            <w:hideMark/>
          </w:tcPr>
          <w:p w:rsidR="00610BFC" w:rsidRPr="00610BFC" w:rsidRDefault="00610BFC">
            <w:r w:rsidRPr="00610BFC">
              <w:lastRenderedPageBreak/>
              <w:t>Железнова</w:t>
            </w:r>
          </w:p>
        </w:tc>
        <w:tc>
          <w:tcPr>
            <w:tcW w:w="1106" w:type="dxa"/>
            <w:noWrap/>
            <w:hideMark/>
          </w:tcPr>
          <w:p w:rsidR="00610BFC" w:rsidRPr="00610BFC" w:rsidRDefault="00610BFC">
            <w:r w:rsidRPr="00610BFC">
              <w:t>Юлия</w:t>
            </w:r>
          </w:p>
        </w:tc>
        <w:tc>
          <w:tcPr>
            <w:tcW w:w="1498" w:type="dxa"/>
            <w:noWrap/>
            <w:hideMark/>
          </w:tcPr>
          <w:p w:rsidR="00610BFC" w:rsidRPr="00610BFC" w:rsidRDefault="00610BFC">
            <w:r w:rsidRPr="00610BFC">
              <w:t>Анатольевна</w:t>
            </w:r>
          </w:p>
        </w:tc>
        <w:tc>
          <w:tcPr>
            <w:tcW w:w="1974" w:type="dxa"/>
            <w:noWrap/>
            <w:hideMark/>
          </w:tcPr>
          <w:p w:rsidR="00610BFC" w:rsidRPr="00610BFC" w:rsidRDefault="00610BFC">
            <w:r w:rsidRPr="00610BFC">
              <w:t>Смоленский государственный университет</w:t>
            </w:r>
          </w:p>
        </w:tc>
        <w:tc>
          <w:tcPr>
            <w:tcW w:w="731" w:type="dxa"/>
            <w:noWrap/>
            <w:hideMark/>
          </w:tcPr>
          <w:p w:rsidR="00610BFC" w:rsidRPr="00610BFC" w:rsidRDefault="00610BFC" w:rsidP="00610BFC">
            <w:r w:rsidRPr="00610BFC">
              <w:t>2010</w:t>
            </w:r>
          </w:p>
        </w:tc>
        <w:tc>
          <w:tcPr>
            <w:tcW w:w="1765" w:type="dxa"/>
            <w:hideMark/>
          </w:tcPr>
          <w:p w:rsidR="00610BFC" w:rsidRPr="00610BFC" w:rsidRDefault="00610BFC">
            <w:r w:rsidRPr="00610BFC">
              <w:t xml:space="preserve">Логопедия с дополнительной специальностью </w:t>
            </w:r>
            <w:r w:rsidRPr="00610BFC">
              <w:br/>
              <w:t>Олигофренопедагогика</w:t>
            </w:r>
          </w:p>
        </w:tc>
        <w:tc>
          <w:tcPr>
            <w:tcW w:w="1450" w:type="dxa"/>
            <w:hideMark/>
          </w:tcPr>
          <w:p w:rsidR="00610BFC" w:rsidRPr="00610BFC" w:rsidRDefault="00610BFC">
            <w:r w:rsidRPr="00610BFC">
              <w:t xml:space="preserve">учитель-логопед и </w:t>
            </w:r>
            <w:r w:rsidRPr="00610BFC">
              <w:br/>
            </w:r>
            <w:proofErr w:type="spellStart"/>
            <w:r w:rsidRPr="00610BFC">
              <w:t>олигофренопедагог</w:t>
            </w:r>
            <w:proofErr w:type="spellEnd"/>
          </w:p>
        </w:tc>
        <w:tc>
          <w:tcPr>
            <w:tcW w:w="5510" w:type="dxa"/>
            <w:hideMark/>
          </w:tcPr>
          <w:p w:rsidR="00610BFC" w:rsidRPr="00610BFC" w:rsidRDefault="00610BFC">
            <w:r w:rsidRPr="00610BFC">
              <w:t>Сертификат о дополнительном образовании в практико-ориентированной обучающей программе VII областного Методического слёта с международным участием «Объединяя усилия», 2022; удостоверение о  повышении квалификации "Сопровождение инвалидов и лиц с ограниченными возможностями в образовательной организации",  2022г.; диплом о профессиональной переподготовке "Основы клинической логопедии", 2023г.; удостоверение о повышении  квалификации "Влияние цифровой зависимости на состояние здоровья детей и подростков",  2024г.</w:t>
            </w:r>
          </w:p>
        </w:tc>
      </w:tr>
    </w:tbl>
    <w:p w:rsidR="00E42BD8" w:rsidRDefault="00E42BD8"/>
    <w:sectPr w:rsidR="00E42BD8" w:rsidSect="00610BF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DC"/>
    <w:rsid w:val="00610BFC"/>
    <w:rsid w:val="00E42BD8"/>
    <w:rsid w:val="00F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D6931-E3A7-4252-B169-F0D7B2D5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2125</Words>
  <Characters>12118</Characters>
  <Application>Microsoft Office Word</Application>
  <DocSecurity>0</DocSecurity>
  <Lines>100</Lines>
  <Paragraphs>28</Paragraphs>
  <ScaleCrop>false</ScaleCrop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2025-01-13T09:10:00Z</dcterms:created>
  <dcterms:modified xsi:type="dcterms:W3CDTF">2025-01-13T09:13:00Z</dcterms:modified>
</cp:coreProperties>
</file>